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0FA7" w14:textId="72AAD29D" w:rsidR="009A33FE" w:rsidRPr="005934B7" w:rsidRDefault="009A33FE" w:rsidP="009A33FE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225"/>
        <w:rPr>
          <w:rFonts w:cstheme="minorHAnsi"/>
          <w:b/>
          <w:bCs/>
          <w:sz w:val="24"/>
          <w:szCs w:val="24"/>
        </w:rPr>
      </w:pPr>
      <w:r w:rsidRPr="005934B7">
        <w:rPr>
          <w:rFonts w:cstheme="minorHAnsi"/>
          <w:b/>
          <w:bCs/>
          <w:sz w:val="24"/>
          <w:szCs w:val="24"/>
        </w:rPr>
        <w:t>Ground Mineral Feeder</w:t>
      </w:r>
    </w:p>
    <w:p w14:paraId="2CAD4E5C" w14:textId="7F69C755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heaviest ground feeder available.</w:t>
      </w:r>
    </w:p>
    <w:p w14:paraId="0FA3F418" w14:textId="77777777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15” high and 38” wide.</w:t>
      </w:r>
    </w:p>
    <w:p w14:paraId="1FD7F9F0" w14:textId="77777777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Single flap top promotes longer usage.</w:t>
      </w:r>
    </w:p>
    <w:p w14:paraId="3B9C2F06" w14:textId="77777777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 compartments allow for 200 LBS. of salt or mineral (block or loose).</w:t>
      </w:r>
    </w:p>
    <w:p w14:paraId="71C4D3EA" w14:textId="77777777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Low profile virtually eliminates tipping or spilling.</w:t>
      </w:r>
    </w:p>
    <w:p w14:paraId="2702B6F0" w14:textId="77777777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Can be anchored in 3 different locations for added stability.</w:t>
      </w:r>
    </w:p>
    <w:p w14:paraId="2E30E3A4" w14:textId="77777777" w:rsidR="009A33FE" w:rsidRPr="005934B7" w:rsidRDefault="009A33FE" w:rsidP="009A33F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hanging="22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Made with high quality polyethylene.</w:t>
      </w:r>
    </w:p>
    <w:p w14:paraId="2E4D0646" w14:textId="19778FB1" w:rsidR="009A33FE" w:rsidRPr="005934B7" w:rsidRDefault="009A33FE" w:rsidP="009A33FE">
      <w:pPr>
        <w:rPr>
          <w:rFonts w:cstheme="minorHAnsi"/>
          <w:sz w:val="24"/>
          <w:szCs w:val="24"/>
        </w:rPr>
      </w:pPr>
    </w:p>
    <w:p w14:paraId="360F6899" w14:textId="7198A863" w:rsidR="009A33FE" w:rsidRPr="005934B7" w:rsidRDefault="009A33FE" w:rsidP="009A33FE">
      <w:pPr>
        <w:rPr>
          <w:rFonts w:cstheme="minorHAnsi"/>
          <w:b/>
          <w:bCs/>
          <w:sz w:val="24"/>
          <w:szCs w:val="24"/>
        </w:rPr>
      </w:pPr>
      <w:r w:rsidRPr="005934B7">
        <w:rPr>
          <w:rFonts w:cstheme="minorHAnsi"/>
          <w:b/>
          <w:bCs/>
          <w:sz w:val="24"/>
          <w:szCs w:val="24"/>
        </w:rPr>
        <w:t>Poly Mineral Feeder with Stand</w:t>
      </w:r>
    </w:p>
    <w:p w14:paraId="27B72A5E" w14:textId="77777777" w:rsidR="005934B7" w:rsidRPr="005934B7" w:rsidRDefault="005934B7" w:rsidP="00593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934B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Sioux Steel's Upright Mineral Feeder features polyethylene hood/tub (one piece) with a metal wind vane. The beveled hood opening is 28” x 24” - big cattle, even horned cattle, feed easily. The newly designed 44” x 47” base frame footprint is built for strength and stability.</w:t>
      </w:r>
    </w:p>
    <w:p w14:paraId="4F8D34EA" w14:textId="77777777" w:rsidR="005934B7" w:rsidRPr="009A33FE" w:rsidRDefault="005934B7" w:rsidP="009A33FE">
      <w:pPr>
        <w:rPr>
          <w:b/>
          <w:bCs/>
          <w:sz w:val="36"/>
          <w:szCs w:val="36"/>
        </w:rPr>
      </w:pPr>
    </w:p>
    <w:sectPr w:rsidR="005934B7" w:rsidRPr="009A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E4B"/>
    <w:multiLevelType w:val="multilevel"/>
    <w:tmpl w:val="AED6F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F128D"/>
    <w:multiLevelType w:val="multilevel"/>
    <w:tmpl w:val="A770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1720E"/>
    <w:multiLevelType w:val="hybridMultilevel"/>
    <w:tmpl w:val="ADE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3A15"/>
    <w:multiLevelType w:val="hybridMultilevel"/>
    <w:tmpl w:val="D47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9424">
    <w:abstractNumId w:val="3"/>
  </w:num>
  <w:num w:numId="2" w16cid:durableId="736904080">
    <w:abstractNumId w:val="2"/>
  </w:num>
  <w:num w:numId="3" w16cid:durableId="823742940">
    <w:abstractNumId w:val="0"/>
  </w:num>
  <w:num w:numId="4" w16cid:durableId="81877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E"/>
    <w:rsid w:val="005934B7"/>
    <w:rsid w:val="009A33FE"/>
    <w:rsid w:val="00C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7F58"/>
  <w15:chartTrackingRefBased/>
  <w15:docId w15:val="{1C01CBD7-671F-48F8-AFF1-CCFEBA3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2</cp:revision>
  <dcterms:created xsi:type="dcterms:W3CDTF">2024-01-29T17:49:00Z</dcterms:created>
  <dcterms:modified xsi:type="dcterms:W3CDTF">2024-01-29T18:21:00Z</dcterms:modified>
</cp:coreProperties>
</file>