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7A9" w14:textId="77777777" w:rsidR="00B61B03" w:rsidRDefault="00B61B03" w:rsidP="00B61B03">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The new Q-Catch 87 Series Portable Cattle Chute &amp; Alley gives you consistently safe and efficient cattle handling no matter where you're working cattle. From the new electric jacks and 8' </w:t>
      </w:r>
      <w:hyperlink r:id="rId4" w:history="1">
        <w:r>
          <w:rPr>
            <w:rStyle w:val="Hyperlink"/>
            <w:rFonts w:ascii="Open Sans" w:eastAsiaTheme="majorEastAsia" w:hAnsi="Open Sans" w:cs="Open Sans"/>
            <w:b/>
            <w:bCs/>
            <w:color w:val="23629F"/>
          </w:rPr>
          <w:t>Easy Flow Adjustable Cattle Alley</w:t>
        </w:r>
      </w:hyperlink>
      <w:r>
        <w:rPr>
          <w:rFonts w:ascii="Open Sans" w:hAnsi="Open Sans" w:cs="Open Sans"/>
          <w:color w:val="191919"/>
        </w:rPr>
        <w:t> section, to the rubber floors you've been asking for, everything on this system has been designed with cattle flow and ease of use for operators in mind. With the new </w:t>
      </w:r>
      <w:hyperlink r:id="rId5" w:history="1">
        <w:r>
          <w:rPr>
            <w:rStyle w:val="Hyperlink"/>
            <w:rFonts w:ascii="Open Sans" w:eastAsiaTheme="majorEastAsia" w:hAnsi="Open Sans" w:cs="Open Sans"/>
            <w:b/>
            <w:bCs/>
            <w:color w:val="23629F"/>
          </w:rPr>
          <w:t>3E head gate</w:t>
        </w:r>
      </w:hyperlink>
      <w:r>
        <w:rPr>
          <w:rFonts w:ascii="Open Sans" w:hAnsi="Open Sans" w:cs="Open Sans"/>
          <w:color w:val="191919"/>
        </w:rPr>
        <w:t> design and Easy Flow Alley removable panels, you can utilize natural cattle behavior to keep your herd flowing in the right direction.</w:t>
      </w:r>
    </w:p>
    <w:p w14:paraId="1D1A4850" w14:textId="77777777" w:rsidR="00B61B03" w:rsidRDefault="00B61B03" w:rsidP="00B61B03">
      <w:pPr>
        <w:pStyle w:val="NormalWeb"/>
        <w:spacing w:before="0" w:beforeAutospacing="0" w:after="0" w:afterAutospacing="0" w:line="360" w:lineRule="atLeast"/>
        <w:textAlignment w:val="baseline"/>
        <w:rPr>
          <w:rFonts w:ascii="Open Sans" w:hAnsi="Open Sans" w:cs="Open Sans"/>
          <w:color w:val="191919"/>
        </w:rPr>
      </w:pPr>
      <w:r>
        <w:rPr>
          <w:rFonts w:ascii="Open Sans" w:hAnsi="Open Sans" w:cs="Open Sans"/>
          <w:color w:val="191919"/>
        </w:rPr>
        <w:t xml:space="preserve">You can do it all with this portable </w:t>
      </w:r>
      <w:proofErr w:type="gramStart"/>
      <w:r>
        <w:rPr>
          <w:rFonts w:ascii="Open Sans" w:hAnsi="Open Sans" w:cs="Open Sans"/>
          <w:color w:val="191919"/>
        </w:rPr>
        <w:t>duo, and</w:t>
      </w:r>
      <w:proofErr w:type="gramEnd"/>
      <w:r>
        <w:rPr>
          <w:rFonts w:ascii="Open Sans" w:hAnsi="Open Sans" w:cs="Open Sans"/>
          <w:color w:val="191919"/>
        </w:rPr>
        <w:t xml:space="preserve"> take your cattle handling system anywhere you need it with ease. This compact system has been redesigned with an improved towing setup to ensure you're in for the smoothest ride possible, every time.</w:t>
      </w:r>
    </w:p>
    <w:p w14:paraId="67B7793A" w14:textId="77777777" w:rsidR="00B61B03" w:rsidRDefault="00B61B03"/>
    <w:sectPr w:rsidR="00B6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3"/>
    <w:rsid w:val="00B6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15D9"/>
  <w15:chartTrackingRefBased/>
  <w15:docId w15:val="{D5F7691C-901D-416B-A1F4-B726957B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B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1B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1B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1B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1B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1B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1B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1B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1B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B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1B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1B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1B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1B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1B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1B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1B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1B03"/>
    <w:rPr>
      <w:rFonts w:eastAsiaTheme="majorEastAsia" w:cstheme="majorBidi"/>
      <w:color w:val="272727" w:themeColor="text1" w:themeTint="D8"/>
    </w:rPr>
  </w:style>
  <w:style w:type="paragraph" w:styleId="Title">
    <w:name w:val="Title"/>
    <w:basedOn w:val="Normal"/>
    <w:next w:val="Normal"/>
    <w:link w:val="TitleChar"/>
    <w:uiPriority w:val="10"/>
    <w:qFormat/>
    <w:rsid w:val="00B61B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B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1B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1B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1B03"/>
    <w:pPr>
      <w:spacing w:before="160"/>
      <w:jc w:val="center"/>
    </w:pPr>
    <w:rPr>
      <w:i/>
      <w:iCs/>
      <w:color w:val="404040" w:themeColor="text1" w:themeTint="BF"/>
    </w:rPr>
  </w:style>
  <w:style w:type="character" w:customStyle="1" w:styleId="QuoteChar">
    <w:name w:val="Quote Char"/>
    <w:basedOn w:val="DefaultParagraphFont"/>
    <w:link w:val="Quote"/>
    <w:uiPriority w:val="29"/>
    <w:rsid w:val="00B61B03"/>
    <w:rPr>
      <w:i/>
      <w:iCs/>
      <w:color w:val="404040" w:themeColor="text1" w:themeTint="BF"/>
    </w:rPr>
  </w:style>
  <w:style w:type="paragraph" w:styleId="ListParagraph">
    <w:name w:val="List Paragraph"/>
    <w:basedOn w:val="Normal"/>
    <w:uiPriority w:val="34"/>
    <w:qFormat/>
    <w:rsid w:val="00B61B03"/>
    <w:pPr>
      <w:ind w:left="720"/>
      <w:contextualSpacing/>
    </w:pPr>
  </w:style>
  <w:style w:type="character" w:styleId="IntenseEmphasis">
    <w:name w:val="Intense Emphasis"/>
    <w:basedOn w:val="DefaultParagraphFont"/>
    <w:uiPriority w:val="21"/>
    <w:qFormat/>
    <w:rsid w:val="00B61B03"/>
    <w:rPr>
      <w:i/>
      <w:iCs/>
      <w:color w:val="0F4761" w:themeColor="accent1" w:themeShade="BF"/>
    </w:rPr>
  </w:style>
  <w:style w:type="paragraph" w:styleId="IntenseQuote">
    <w:name w:val="Intense Quote"/>
    <w:basedOn w:val="Normal"/>
    <w:next w:val="Normal"/>
    <w:link w:val="IntenseQuoteChar"/>
    <w:uiPriority w:val="30"/>
    <w:qFormat/>
    <w:rsid w:val="00B61B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1B03"/>
    <w:rPr>
      <w:i/>
      <w:iCs/>
      <w:color w:val="0F4761" w:themeColor="accent1" w:themeShade="BF"/>
    </w:rPr>
  </w:style>
  <w:style w:type="character" w:styleId="IntenseReference">
    <w:name w:val="Intense Reference"/>
    <w:basedOn w:val="DefaultParagraphFont"/>
    <w:uiPriority w:val="32"/>
    <w:qFormat/>
    <w:rsid w:val="00B61B03"/>
    <w:rPr>
      <w:b/>
      <w:bCs/>
      <w:smallCaps/>
      <w:color w:val="0F4761" w:themeColor="accent1" w:themeShade="BF"/>
      <w:spacing w:val="5"/>
    </w:rPr>
  </w:style>
  <w:style w:type="paragraph" w:styleId="NormalWeb">
    <w:name w:val="Normal (Web)"/>
    <w:basedOn w:val="Normal"/>
    <w:uiPriority w:val="99"/>
    <w:semiHidden/>
    <w:unhideWhenUsed/>
    <w:rsid w:val="00B61B0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61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rowquip.com/cattle-equipment/other/cattle-head-gate-2/" TargetMode="External"/><Relationship Id="rId4" Type="http://schemas.openxmlformats.org/officeDocument/2006/relationships/hyperlink" Target="https://arrowquip.com/cattle-equipment/cattle-alleys/easy-flow-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2024-01-25T21:09:00Z</dcterms:created>
  <dcterms:modified xsi:type="dcterms:W3CDTF">2024-01-25T21:09:00Z</dcterms:modified>
</cp:coreProperties>
</file>